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7FC97" w14:textId="75FB02D9" w:rsidR="00616875" w:rsidRDefault="009810DD" w:rsidP="009810DD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616875">
        <w:rPr>
          <w:b/>
          <w:bCs/>
          <w:sz w:val="28"/>
          <w:szCs w:val="28"/>
        </w:rPr>
        <w:t>Minutes</w:t>
      </w:r>
    </w:p>
    <w:p w14:paraId="74674A80" w14:textId="4C00A49D" w:rsidR="00C8718A" w:rsidRPr="00E90373" w:rsidRDefault="00E90373" w:rsidP="00E90373">
      <w:pPr>
        <w:jc w:val="center"/>
        <w:rPr>
          <w:b/>
          <w:bCs/>
          <w:sz w:val="28"/>
          <w:szCs w:val="28"/>
        </w:rPr>
      </w:pPr>
      <w:r w:rsidRPr="00E90373">
        <w:rPr>
          <w:b/>
          <w:bCs/>
          <w:sz w:val="28"/>
          <w:szCs w:val="28"/>
        </w:rPr>
        <w:t>Town of Ridgefield Insurance and Risk Management Committee</w:t>
      </w:r>
    </w:p>
    <w:p w14:paraId="07EE8189" w14:textId="07A40835" w:rsidR="00E90373" w:rsidRPr="00E90373" w:rsidRDefault="00E90373" w:rsidP="00E90373">
      <w:pPr>
        <w:jc w:val="center"/>
        <w:rPr>
          <w:b/>
          <w:bCs/>
          <w:sz w:val="28"/>
          <w:szCs w:val="28"/>
        </w:rPr>
      </w:pPr>
      <w:r w:rsidRPr="00E90373">
        <w:rPr>
          <w:b/>
          <w:bCs/>
          <w:sz w:val="28"/>
          <w:szCs w:val="28"/>
        </w:rPr>
        <w:t>Monday</w:t>
      </w:r>
      <w:r w:rsidR="00B14D8A">
        <w:rPr>
          <w:b/>
          <w:bCs/>
          <w:sz w:val="28"/>
          <w:szCs w:val="28"/>
        </w:rPr>
        <w:t xml:space="preserve"> </w:t>
      </w:r>
      <w:r w:rsidR="001F41DD">
        <w:rPr>
          <w:b/>
          <w:bCs/>
          <w:sz w:val="28"/>
          <w:szCs w:val="28"/>
        </w:rPr>
        <w:t>J</w:t>
      </w:r>
      <w:r w:rsidR="007855C4">
        <w:rPr>
          <w:b/>
          <w:bCs/>
          <w:sz w:val="28"/>
          <w:szCs w:val="28"/>
        </w:rPr>
        <w:t>uly 27</w:t>
      </w:r>
      <w:r w:rsidR="00B22D88">
        <w:rPr>
          <w:b/>
          <w:bCs/>
          <w:sz w:val="28"/>
          <w:szCs w:val="28"/>
        </w:rPr>
        <w:t>,</w:t>
      </w:r>
      <w:r w:rsidR="0088194A">
        <w:rPr>
          <w:b/>
          <w:bCs/>
          <w:sz w:val="28"/>
          <w:szCs w:val="28"/>
        </w:rPr>
        <w:t xml:space="preserve"> 202</w:t>
      </w:r>
      <w:r w:rsidR="005F3176">
        <w:rPr>
          <w:b/>
          <w:bCs/>
          <w:sz w:val="28"/>
          <w:szCs w:val="28"/>
        </w:rPr>
        <w:t>6</w:t>
      </w:r>
    </w:p>
    <w:p w14:paraId="2BC72253" w14:textId="13798C8C" w:rsidR="00E90373" w:rsidRDefault="000841B5" w:rsidP="00E903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Ridgefield Town Hall</w:t>
      </w:r>
      <w:r w:rsidR="0088194A">
        <w:rPr>
          <w:b/>
          <w:bCs/>
          <w:sz w:val="28"/>
          <w:szCs w:val="28"/>
        </w:rPr>
        <w:t xml:space="preserve"> </w:t>
      </w:r>
    </w:p>
    <w:p w14:paraId="6F84E777" w14:textId="1601B716" w:rsidR="00B22D88" w:rsidRPr="00E90373" w:rsidRDefault="009810DD" w:rsidP="00E903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Small</w:t>
      </w:r>
      <w:r w:rsidR="00B22D88">
        <w:rPr>
          <w:b/>
          <w:bCs/>
          <w:sz w:val="28"/>
          <w:szCs w:val="28"/>
        </w:rPr>
        <w:t xml:space="preserve"> Conference Room</w:t>
      </w:r>
    </w:p>
    <w:p w14:paraId="2D2AF1F1" w14:textId="217F7F9F" w:rsidR="00E90373" w:rsidRDefault="00E90373" w:rsidP="00E903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E90373">
        <w:rPr>
          <w:b/>
          <w:bCs/>
          <w:sz w:val="28"/>
          <w:szCs w:val="28"/>
        </w:rPr>
        <w:t>Ridgefield, CT</w:t>
      </w:r>
    </w:p>
    <w:p w14:paraId="24489F0E" w14:textId="110AA06C" w:rsidR="00E90373" w:rsidRDefault="00E90373" w:rsidP="00E90373">
      <w:pPr>
        <w:rPr>
          <w:b/>
          <w:bCs/>
          <w:sz w:val="28"/>
          <w:szCs w:val="28"/>
        </w:rPr>
      </w:pPr>
    </w:p>
    <w:p w14:paraId="16C69CB6" w14:textId="2A5573CC" w:rsidR="00E90373" w:rsidRDefault="00E90373" w:rsidP="00E90373">
      <w:pPr>
        <w:rPr>
          <w:sz w:val="28"/>
          <w:szCs w:val="28"/>
        </w:rPr>
      </w:pPr>
    </w:p>
    <w:p w14:paraId="0B8F8930" w14:textId="77777777" w:rsidR="00616875" w:rsidRDefault="00616875" w:rsidP="00E90373">
      <w:pPr>
        <w:rPr>
          <w:sz w:val="28"/>
          <w:szCs w:val="28"/>
        </w:rPr>
      </w:pPr>
    </w:p>
    <w:p w14:paraId="3F2AB193" w14:textId="2F4CE7DE" w:rsidR="00616875" w:rsidRDefault="00B14D8A" w:rsidP="00E90373">
      <w:pPr>
        <w:rPr>
          <w:sz w:val="28"/>
          <w:szCs w:val="28"/>
        </w:rPr>
      </w:pPr>
      <w:r>
        <w:rPr>
          <w:sz w:val="28"/>
          <w:szCs w:val="28"/>
        </w:rPr>
        <w:t xml:space="preserve">Committee Members </w:t>
      </w:r>
      <w:r w:rsidR="00616875">
        <w:rPr>
          <w:sz w:val="28"/>
          <w:szCs w:val="28"/>
        </w:rPr>
        <w:t>In attendance: Jeff Altma</w:t>
      </w:r>
      <w:r w:rsidR="005F3176">
        <w:rPr>
          <w:sz w:val="28"/>
          <w:szCs w:val="28"/>
        </w:rPr>
        <w:t>n,</w:t>
      </w:r>
      <w:r w:rsidR="00F65680">
        <w:rPr>
          <w:sz w:val="28"/>
          <w:szCs w:val="28"/>
        </w:rPr>
        <w:t xml:space="preserve"> Bryce Calderone</w:t>
      </w:r>
      <w:r w:rsidR="00B22D88">
        <w:rPr>
          <w:sz w:val="28"/>
          <w:szCs w:val="28"/>
        </w:rPr>
        <w:t>,</w:t>
      </w:r>
      <w:r w:rsidR="0088194A">
        <w:rPr>
          <w:sz w:val="28"/>
          <w:szCs w:val="28"/>
        </w:rPr>
        <w:t xml:space="preserve"> </w:t>
      </w:r>
      <w:r w:rsidR="00BC17A9">
        <w:rPr>
          <w:sz w:val="28"/>
          <w:szCs w:val="28"/>
        </w:rPr>
        <w:t>Todd Cody</w:t>
      </w:r>
      <w:r w:rsidR="00F65680">
        <w:rPr>
          <w:sz w:val="28"/>
          <w:szCs w:val="28"/>
        </w:rPr>
        <w:t>, Stan Galanski</w:t>
      </w:r>
      <w:r w:rsidR="009E0FAA">
        <w:rPr>
          <w:sz w:val="28"/>
          <w:szCs w:val="28"/>
        </w:rPr>
        <w:t>,</w:t>
      </w:r>
      <w:r w:rsidR="009810DD">
        <w:rPr>
          <w:sz w:val="28"/>
          <w:szCs w:val="28"/>
        </w:rPr>
        <w:t xml:space="preserve"> </w:t>
      </w:r>
      <w:r w:rsidR="007855C4">
        <w:rPr>
          <w:sz w:val="28"/>
          <w:szCs w:val="28"/>
        </w:rPr>
        <w:t xml:space="preserve">Michael Gil and </w:t>
      </w:r>
      <w:r w:rsidR="00CE5A1A">
        <w:rPr>
          <w:sz w:val="28"/>
          <w:szCs w:val="28"/>
        </w:rPr>
        <w:t>Margaux Lansen (Chair)</w:t>
      </w:r>
      <w:r w:rsidR="007855C4">
        <w:rPr>
          <w:sz w:val="28"/>
          <w:szCs w:val="28"/>
        </w:rPr>
        <w:t>.</w:t>
      </w:r>
      <w:r w:rsidR="009810DD">
        <w:rPr>
          <w:sz w:val="28"/>
          <w:szCs w:val="28"/>
        </w:rPr>
        <w:t xml:space="preserve"> </w:t>
      </w:r>
      <w:r w:rsidR="007855C4">
        <w:rPr>
          <w:sz w:val="28"/>
          <w:szCs w:val="28"/>
        </w:rPr>
        <w:t>Messrs. Cody and Galanski participated by videoconference.</w:t>
      </w:r>
    </w:p>
    <w:p w14:paraId="236E6549" w14:textId="77777777" w:rsidR="0025201E" w:rsidRDefault="0025201E" w:rsidP="00E90373">
      <w:pPr>
        <w:rPr>
          <w:sz w:val="28"/>
          <w:szCs w:val="28"/>
        </w:rPr>
      </w:pPr>
    </w:p>
    <w:p w14:paraId="48FCD3CF" w14:textId="1BA0EF16" w:rsidR="009810DD" w:rsidRDefault="00616875" w:rsidP="00E90373">
      <w:pPr>
        <w:rPr>
          <w:sz w:val="28"/>
          <w:szCs w:val="28"/>
        </w:rPr>
      </w:pPr>
      <w:r>
        <w:rPr>
          <w:sz w:val="28"/>
          <w:szCs w:val="28"/>
        </w:rPr>
        <w:t>Th</w:t>
      </w:r>
      <w:r w:rsidR="00E936D4">
        <w:rPr>
          <w:sz w:val="28"/>
          <w:szCs w:val="28"/>
        </w:rPr>
        <w:t>e</w:t>
      </w:r>
      <w:r>
        <w:rPr>
          <w:sz w:val="28"/>
          <w:szCs w:val="28"/>
        </w:rPr>
        <w:t xml:space="preserve"> Chair called the meeting to order at </w:t>
      </w:r>
      <w:r w:rsidR="005F3176">
        <w:rPr>
          <w:sz w:val="28"/>
          <w:szCs w:val="28"/>
        </w:rPr>
        <w:t>7:0</w:t>
      </w:r>
      <w:r w:rsidR="007855C4">
        <w:rPr>
          <w:sz w:val="28"/>
          <w:szCs w:val="28"/>
        </w:rPr>
        <w:t>5</w:t>
      </w:r>
      <w:r w:rsidR="0088194A">
        <w:rPr>
          <w:sz w:val="28"/>
          <w:szCs w:val="28"/>
        </w:rPr>
        <w:t xml:space="preserve"> </w:t>
      </w:r>
      <w:r w:rsidR="00BC17A9">
        <w:rPr>
          <w:sz w:val="28"/>
          <w:szCs w:val="28"/>
        </w:rPr>
        <w:t>pm</w:t>
      </w:r>
      <w:r w:rsidR="0088194A">
        <w:rPr>
          <w:sz w:val="28"/>
          <w:szCs w:val="28"/>
        </w:rPr>
        <w:t xml:space="preserve">. </w:t>
      </w:r>
      <w:r w:rsidR="009810DD">
        <w:rPr>
          <w:sz w:val="28"/>
          <w:szCs w:val="28"/>
        </w:rPr>
        <w:t xml:space="preserve">The first order on the agenda was review and approval of the minutes of the </w:t>
      </w:r>
      <w:r w:rsidR="007855C4">
        <w:rPr>
          <w:sz w:val="28"/>
          <w:szCs w:val="28"/>
        </w:rPr>
        <w:t>June 12</w:t>
      </w:r>
      <w:r w:rsidR="001F41DD">
        <w:rPr>
          <w:sz w:val="28"/>
          <w:szCs w:val="28"/>
        </w:rPr>
        <w:t>,</w:t>
      </w:r>
      <w:r w:rsidR="009810DD">
        <w:rPr>
          <w:sz w:val="28"/>
          <w:szCs w:val="28"/>
        </w:rPr>
        <w:t>202</w:t>
      </w:r>
      <w:r w:rsidR="001F41DD">
        <w:rPr>
          <w:sz w:val="28"/>
          <w:szCs w:val="28"/>
        </w:rPr>
        <w:t xml:space="preserve">6 </w:t>
      </w:r>
      <w:r w:rsidR="009810DD">
        <w:rPr>
          <w:sz w:val="28"/>
          <w:szCs w:val="28"/>
        </w:rPr>
        <w:t xml:space="preserve">meeting. </w:t>
      </w:r>
      <w:r w:rsidR="007855C4">
        <w:rPr>
          <w:sz w:val="28"/>
          <w:szCs w:val="28"/>
        </w:rPr>
        <w:t>T</w:t>
      </w:r>
      <w:r w:rsidR="009810DD">
        <w:rPr>
          <w:sz w:val="28"/>
          <w:szCs w:val="28"/>
        </w:rPr>
        <w:t>he minutes were approved by acclamation</w:t>
      </w:r>
      <w:r w:rsidR="007855C4">
        <w:rPr>
          <w:sz w:val="28"/>
          <w:szCs w:val="28"/>
        </w:rPr>
        <w:t xml:space="preserve">, with Mr. Gil </w:t>
      </w:r>
      <w:r w:rsidR="00A46624">
        <w:rPr>
          <w:sz w:val="28"/>
          <w:szCs w:val="28"/>
        </w:rPr>
        <w:t>a</w:t>
      </w:r>
      <w:r w:rsidR="007855C4">
        <w:rPr>
          <w:sz w:val="28"/>
          <w:szCs w:val="28"/>
        </w:rPr>
        <w:t>bstaining.</w:t>
      </w:r>
    </w:p>
    <w:p w14:paraId="5EB4B293" w14:textId="77777777" w:rsidR="009810DD" w:rsidRDefault="009810DD" w:rsidP="00E90373">
      <w:pPr>
        <w:rPr>
          <w:sz w:val="28"/>
          <w:szCs w:val="28"/>
        </w:rPr>
      </w:pPr>
    </w:p>
    <w:p w14:paraId="19979F4E" w14:textId="3D30495A" w:rsidR="00C777F7" w:rsidRDefault="00B22D88" w:rsidP="00C777F7">
      <w:pPr>
        <w:rPr>
          <w:sz w:val="28"/>
          <w:szCs w:val="28"/>
        </w:rPr>
      </w:pPr>
      <w:r>
        <w:rPr>
          <w:sz w:val="28"/>
          <w:szCs w:val="28"/>
        </w:rPr>
        <w:t xml:space="preserve">Ms. Lansen </w:t>
      </w:r>
      <w:r w:rsidR="009810DD">
        <w:rPr>
          <w:sz w:val="28"/>
          <w:szCs w:val="28"/>
        </w:rPr>
        <w:t>then</w:t>
      </w:r>
      <w:r w:rsidR="005F3176">
        <w:rPr>
          <w:sz w:val="28"/>
          <w:szCs w:val="28"/>
        </w:rPr>
        <w:t xml:space="preserve"> </w:t>
      </w:r>
      <w:r w:rsidR="00C777F7">
        <w:rPr>
          <w:sz w:val="28"/>
          <w:szCs w:val="28"/>
        </w:rPr>
        <w:t>confirmed that the LAP policy had renewed on July 1 for a three- year term, with a maximum annual rate increase of 5%. She indicated that the renewal process for the September 1 cyber liability policy was in process, and that Andrew Nebitt was working on the application. The Committee discuss</w:t>
      </w:r>
      <w:r w:rsidR="00801C87">
        <w:rPr>
          <w:sz w:val="28"/>
          <w:szCs w:val="28"/>
        </w:rPr>
        <w:t xml:space="preserve">ed </w:t>
      </w:r>
      <w:r w:rsidR="00C777F7">
        <w:rPr>
          <w:sz w:val="28"/>
          <w:szCs w:val="28"/>
        </w:rPr>
        <w:t>strategies for the renewal, and it was agreed to m</w:t>
      </w:r>
      <w:r w:rsidR="00C777F7" w:rsidRPr="00C777F7">
        <w:rPr>
          <w:sz w:val="28"/>
          <w:szCs w:val="28"/>
        </w:rPr>
        <w:t xml:space="preserve">aintain </w:t>
      </w:r>
      <w:r w:rsidR="00C777F7">
        <w:rPr>
          <w:sz w:val="28"/>
          <w:szCs w:val="28"/>
        </w:rPr>
        <w:t xml:space="preserve">the </w:t>
      </w:r>
      <w:r w:rsidR="00C777F7" w:rsidRPr="00C777F7">
        <w:rPr>
          <w:sz w:val="28"/>
          <w:szCs w:val="28"/>
        </w:rPr>
        <w:t>expiring limits</w:t>
      </w:r>
      <w:r w:rsidR="00801C87">
        <w:rPr>
          <w:sz w:val="28"/>
          <w:szCs w:val="28"/>
        </w:rPr>
        <w:t xml:space="preserve"> and deductible</w:t>
      </w:r>
      <w:r w:rsidR="00C777F7" w:rsidRPr="00C777F7">
        <w:rPr>
          <w:sz w:val="28"/>
          <w:szCs w:val="28"/>
        </w:rPr>
        <w:t xml:space="preserve"> ($2M limit, $25K deductible);</w:t>
      </w:r>
      <w:r w:rsidR="00801C87">
        <w:rPr>
          <w:sz w:val="28"/>
          <w:szCs w:val="28"/>
        </w:rPr>
        <w:t xml:space="preserve"> and</w:t>
      </w:r>
      <w:r w:rsidR="00C777F7" w:rsidRPr="00C777F7">
        <w:rPr>
          <w:sz w:val="28"/>
          <w:szCs w:val="28"/>
        </w:rPr>
        <w:t xml:space="preserve"> </w:t>
      </w:r>
      <w:r w:rsidR="00C777F7">
        <w:rPr>
          <w:sz w:val="28"/>
          <w:szCs w:val="28"/>
        </w:rPr>
        <w:t>to market the renewal to additional insurers to seek better pricing and coverage</w:t>
      </w:r>
      <w:r w:rsidR="00801C87">
        <w:rPr>
          <w:sz w:val="28"/>
          <w:szCs w:val="28"/>
        </w:rPr>
        <w:t>.</w:t>
      </w:r>
      <w:r w:rsidR="00C777F7" w:rsidRPr="00C777F7">
        <w:rPr>
          <w:sz w:val="28"/>
          <w:szCs w:val="28"/>
        </w:rPr>
        <w:t xml:space="preserve"> </w:t>
      </w:r>
    </w:p>
    <w:p w14:paraId="3AB2F08A" w14:textId="77777777" w:rsidR="00C777F7" w:rsidRPr="00C777F7" w:rsidRDefault="00C777F7" w:rsidP="00C777F7">
      <w:pPr>
        <w:rPr>
          <w:sz w:val="28"/>
          <w:szCs w:val="28"/>
        </w:rPr>
      </w:pPr>
    </w:p>
    <w:p w14:paraId="412B3E53" w14:textId="2BCE5F50" w:rsidR="00982C31" w:rsidRDefault="004B1150" w:rsidP="00982C31">
      <w:pPr>
        <w:rPr>
          <w:sz w:val="28"/>
          <w:szCs w:val="28"/>
        </w:rPr>
      </w:pPr>
      <w:r>
        <w:rPr>
          <w:sz w:val="28"/>
          <w:szCs w:val="28"/>
        </w:rPr>
        <w:t xml:space="preserve">Ms. Lansen then asked Mr. Calderone and Mr. Cody to provide an update of their progress on Enterprise Risk Management initiatives. </w:t>
      </w:r>
      <w:r w:rsidR="00A46624">
        <w:rPr>
          <w:sz w:val="28"/>
          <w:szCs w:val="28"/>
        </w:rPr>
        <w:t>They</w:t>
      </w:r>
      <w:r>
        <w:rPr>
          <w:sz w:val="28"/>
          <w:szCs w:val="28"/>
        </w:rPr>
        <w:t xml:space="preserve"> reported</w:t>
      </w:r>
      <w:r w:rsidR="00982C31">
        <w:rPr>
          <w:sz w:val="28"/>
          <w:szCs w:val="28"/>
        </w:rPr>
        <w:t xml:space="preserve"> </w:t>
      </w:r>
      <w:r w:rsidR="00A46624">
        <w:rPr>
          <w:sz w:val="28"/>
          <w:szCs w:val="28"/>
        </w:rPr>
        <w:t xml:space="preserve">on their meeting </w:t>
      </w:r>
      <w:r w:rsidR="00982C31" w:rsidRPr="00982C31">
        <w:rPr>
          <w:sz w:val="28"/>
          <w:szCs w:val="28"/>
        </w:rPr>
        <w:t xml:space="preserve">with </w:t>
      </w:r>
      <w:r w:rsidR="00982C31" w:rsidRPr="00A46624">
        <w:rPr>
          <w:sz w:val="28"/>
          <w:szCs w:val="28"/>
        </w:rPr>
        <w:t xml:space="preserve">Major Nick Fowler </w:t>
      </w:r>
      <w:r w:rsidR="00982C31" w:rsidRPr="00982C31">
        <w:rPr>
          <w:sz w:val="28"/>
          <w:szCs w:val="28"/>
        </w:rPr>
        <w:t>(</w:t>
      </w:r>
      <w:r w:rsidR="00982C31">
        <w:rPr>
          <w:sz w:val="28"/>
          <w:szCs w:val="28"/>
        </w:rPr>
        <w:t xml:space="preserve">as </w:t>
      </w:r>
      <w:r w:rsidR="00982C31" w:rsidRPr="00982C31">
        <w:rPr>
          <w:sz w:val="28"/>
          <w:szCs w:val="28"/>
        </w:rPr>
        <w:t xml:space="preserve">Chief Kretz </w:t>
      </w:r>
      <w:r w:rsidR="00982C31">
        <w:rPr>
          <w:sz w:val="28"/>
          <w:szCs w:val="28"/>
        </w:rPr>
        <w:t xml:space="preserve">was unable to </w:t>
      </w:r>
      <w:r w:rsidR="00801C87">
        <w:rPr>
          <w:sz w:val="28"/>
          <w:szCs w:val="28"/>
        </w:rPr>
        <w:t xml:space="preserve">attend.) </w:t>
      </w:r>
      <w:r w:rsidR="00DD7AFB">
        <w:rPr>
          <w:sz w:val="28"/>
          <w:szCs w:val="28"/>
        </w:rPr>
        <w:t>Mr. Calderone</w:t>
      </w:r>
      <w:r w:rsidR="00A46624">
        <w:rPr>
          <w:sz w:val="28"/>
          <w:szCs w:val="28"/>
        </w:rPr>
        <w:t xml:space="preserve"> </w:t>
      </w:r>
      <w:r w:rsidR="00982C31">
        <w:rPr>
          <w:sz w:val="28"/>
          <w:szCs w:val="28"/>
        </w:rPr>
        <w:t>reported a</w:t>
      </w:r>
      <w:r w:rsidR="00982C31" w:rsidRPr="00982C31">
        <w:rPr>
          <w:sz w:val="28"/>
          <w:szCs w:val="28"/>
        </w:rPr>
        <w:t xml:space="preserve"> strong policy/procedure culture</w:t>
      </w:r>
      <w:r w:rsidR="00982C31">
        <w:rPr>
          <w:sz w:val="28"/>
          <w:szCs w:val="28"/>
        </w:rPr>
        <w:t>, noting that</w:t>
      </w:r>
      <w:r w:rsidR="00982C31" w:rsidRPr="00982C31">
        <w:rPr>
          <w:sz w:val="28"/>
          <w:szCs w:val="28"/>
        </w:rPr>
        <w:t xml:space="preserve"> body cameras </w:t>
      </w:r>
      <w:r w:rsidR="00982C31">
        <w:rPr>
          <w:sz w:val="28"/>
          <w:szCs w:val="28"/>
        </w:rPr>
        <w:t xml:space="preserve">are </w:t>
      </w:r>
      <w:r w:rsidR="00982C31" w:rsidRPr="00982C31">
        <w:rPr>
          <w:sz w:val="28"/>
          <w:szCs w:val="28"/>
        </w:rPr>
        <w:t xml:space="preserve">viewed as liability protection; </w:t>
      </w:r>
      <w:r w:rsidR="00982C31">
        <w:rPr>
          <w:sz w:val="28"/>
          <w:szCs w:val="28"/>
        </w:rPr>
        <w:t xml:space="preserve">and that </w:t>
      </w:r>
      <w:r w:rsidR="00DD7AFB">
        <w:rPr>
          <w:sz w:val="28"/>
          <w:szCs w:val="28"/>
        </w:rPr>
        <w:t xml:space="preserve">Major Fowler indicated that </w:t>
      </w:r>
      <w:r w:rsidR="00982C31">
        <w:rPr>
          <w:sz w:val="28"/>
          <w:szCs w:val="28"/>
        </w:rPr>
        <w:t>“</w:t>
      </w:r>
      <w:r w:rsidR="00982C31" w:rsidRPr="00982C31">
        <w:rPr>
          <w:sz w:val="28"/>
          <w:szCs w:val="28"/>
        </w:rPr>
        <w:t>Do Not Chase</w:t>
      </w:r>
      <w:r w:rsidR="00982C31">
        <w:rPr>
          <w:sz w:val="28"/>
          <w:szCs w:val="28"/>
        </w:rPr>
        <w:t>”</w:t>
      </w:r>
      <w:r w:rsidR="00982C31" w:rsidRPr="00982C31">
        <w:rPr>
          <w:sz w:val="28"/>
          <w:szCs w:val="28"/>
        </w:rPr>
        <w:t xml:space="preserve"> laws </w:t>
      </w:r>
      <w:r w:rsidR="00DD7AFB">
        <w:rPr>
          <w:sz w:val="28"/>
          <w:szCs w:val="28"/>
        </w:rPr>
        <w:t xml:space="preserve">have </w:t>
      </w:r>
      <w:r w:rsidR="00982C31" w:rsidRPr="00982C31">
        <w:rPr>
          <w:sz w:val="28"/>
          <w:szCs w:val="28"/>
        </w:rPr>
        <w:t xml:space="preserve">increased traffic incidents but </w:t>
      </w:r>
      <w:r w:rsidR="00982C31">
        <w:rPr>
          <w:sz w:val="28"/>
          <w:szCs w:val="28"/>
        </w:rPr>
        <w:t xml:space="preserve">with </w:t>
      </w:r>
      <w:r w:rsidR="00982C31" w:rsidRPr="00982C31">
        <w:rPr>
          <w:sz w:val="28"/>
          <w:szCs w:val="28"/>
        </w:rPr>
        <w:t>no fatality spike.</w:t>
      </w:r>
      <w:r w:rsidR="00982C31">
        <w:rPr>
          <w:sz w:val="28"/>
          <w:szCs w:val="28"/>
        </w:rPr>
        <w:t xml:space="preserve"> </w:t>
      </w:r>
      <w:r w:rsidR="00DD7AFB">
        <w:rPr>
          <w:sz w:val="28"/>
          <w:szCs w:val="28"/>
        </w:rPr>
        <w:t>Mr. Cody</w:t>
      </w:r>
      <w:r w:rsidR="00982C31">
        <w:rPr>
          <w:sz w:val="28"/>
          <w:szCs w:val="28"/>
        </w:rPr>
        <w:t xml:space="preserve"> reported that </w:t>
      </w:r>
      <w:r w:rsidR="00982C31" w:rsidRPr="00982C31">
        <w:rPr>
          <w:sz w:val="28"/>
          <w:szCs w:val="28"/>
        </w:rPr>
        <w:t xml:space="preserve">Police </w:t>
      </w:r>
      <w:r w:rsidR="00982C31">
        <w:rPr>
          <w:sz w:val="28"/>
          <w:szCs w:val="28"/>
        </w:rPr>
        <w:t>headquarters are</w:t>
      </w:r>
      <w:r w:rsidR="00982C31" w:rsidRPr="00982C31">
        <w:rPr>
          <w:sz w:val="28"/>
          <w:szCs w:val="28"/>
        </w:rPr>
        <w:t xml:space="preserve"> in poor conditio</w:t>
      </w:r>
      <w:r w:rsidR="00982C31">
        <w:rPr>
          <w:sz w:val="28"/>
          <w:szCs w:val="28"/>
        </w:rPr>
        <w:t>n, particular</w:t>
      </w:r>
      <w:r w:rsidR="00DD7AFB">
        <w:rPr>
          <w:sz w:val="28"/>
          <w:szCs w:val="28"/>
        </w:rPr>
        <w:t>ly</w:t>
      </w:r>
      <w:r w:rsidR="00982C31">
        <w:rPr>
          <w:sz w:val="28"/>
          <w:szCs w:val="28"/>
        </w:rPr>
        <w:t xml:space="preserve"> the</w:t>
      </w:r>
      <w:r w:rsidR="00982C31" w:rsidRPr="00982C31">
        <w:rPr>
          <w:sz w:val="28"/>
          <w:szCs w:val="28"/>
        </w:rPr>
        <w:t xml:space="preserve"> basement</w:t>
      </w:r>
      <w:r w:rsidR="00982C31">
        <w:rPr>
          <w:sz w:val="28"/>
          <w:szCs w:val="28"/>
        </w:rPr>
        <w:t>, which</w:t>
      </w:r>
      <w:r w:rsidR="00982C31" w:rsidRPr="00982C31">
        <w:rPr>
          <w:sz w:val="28"/>
          <w:szCs w:val="28"/>
        </w:rPr>
        <w:t xml:space="preserve"> floods periodically</w:t>
      </w:r>
      <w:r w:rsidR="00982C31">
        <w:rPr>
          <w:sz w:val="28"/>
          <w:szCs w:val="28"/>
        </w:rPr>
        <w:t>, including areas in which</w:t>
      </w:r>
      <w:r w:rsidR="00982C31" w:rsidRPr="00982C31">
        <w:rPr>
          <w:sz w:val="28"/>
          <w:szCs w:val="28"/>
        </w:rPr>
        <w:t xml:space="preserve"> firearms are stored.</w:t>
      </w:r>
      <w:r w:rsidR="00982C31">
        <w:rPr>
          <w:sz w:val="28"/>
          <w:szCs w:val="28"/>
        </w:rPr>
        <w:t xml:space="preserve"> Mr. Calderone reported </w:t>
      </w:r>
      <w:r w:rsidR="00DD7AFB">
        <w:rPr>
          <w:sz w:val="28"/>
          <w:szCs w:val="28"/>
        </w:rPr>
        <w:t>that artificial intelligence is currently in</w:t>
      </w:r>
      <w:r w:rsidR="00982C31" w:rsidRPr="00982C31">
        <w:rPr>
          <w:sz w:val="28"/>
          <w:szCs w:val="28"/>
        </w:rPr>
        <w:t xml:space="preserve"> use</w:t>
      </w:r>
      <w:r w:rsidR="00982C31">
        <w:rPr>
          <w:sz w:val="28"/>
          <w:szCs w:val="28"/>
        </w:rPr>
        <w:t xml:space="preserve"> for </w:t>
      </w:r>
      <w:r w:rsidR="00982C31" w:rsidRPr="00982C31">
        <w:rPr>
          <w:sz w:val="28"/>
          <w:szCs w:val="28"/>
        </w:rPr>
        <w:t>dispatch tools only</w:t>
      </w:r>
      <w:r w:rsidR="00982C31">
        <w:rPr>
          <w:sz w:val="28"/>
          <w:szCs w:val="28"/>
        </w:rPr>
        <w:t>. He noted that AI is</w:t>
      </w:r>
      <w:r w:rsidR="00982C31" w:rsidRPr="00982C31">
        <w:rPr>
          <w:sz w:val="28"/>
          <w:szCs w:val="28"/>
        </w:rPr>
        <w:t xml:space="preserve"> prohibited for incident report writing</w:t>
      </w:r>
      <w:r w:rsidR="00982C31">
        <w:rPr>
          <w:sz w:val="28"/>
          <w:szCs w:val="28"/>
        </w:rPr>
        <w:t>.</w:t>
      </w:r>
    </w:p>
    <w:p w14:paraId="470FE83C" w14:textId="77777777" w:rsidR="00D93AE0" w:rsidRDefault="00D93AE0" w:rsidP="00982C31">
      <w:pPr>
        <w:rPr>
          <w:sz w:val="28"/>
          <w:szCs w:val="28"/>
        </w:rPr>
      </w:pPr>
    </w:p>
    <w:p w14:paraId="160C6FE5" w14:textId="3BF6B746" w:rsidR="00D93AE0" w:rsidRPr="00D93AE0" w:rsidRDefault="00D93AE0" w:rsidP="00D93AE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Mr. Calderone reported that </w:t>
      </w:r>
      <w:r w:rsidRPr="00D93AE0">
        <w:rPr>
          <w:sz w:val="28"/>
          <w:szCs w:val="28"/>
        </w:rPr>
        <w:t xml:space="preserve">Town has </w:t>
      </w:r>
      <w:r>
        <w:rPr>
          <w:sz w:val="28"/>
          <w:szCs w:val="28"/>
        </w:rPr>
        <w:t xml:space="preserve">installed </w:t>
      </w:r>
      <w:r w:rsidRPr="00D93AE0">
        <w:rPr>
          <w:sz w:val="28"/>
          <w:szCs w:val="28"/>
        </w:rPr>
        <w:t>6 fixed Flock cameras</w:t>
      </w:r>
      <w:r>
        <w:rPr>
          <w:sz w:val="28"/>
          <w:szCs w:val="28"/>
        </w:rPr>
        <w:t>, at a cost of</w:t>
      </w:r>
      <w:r w:rsidRPr="00D93AE0">
        <w:rPr>
          <w:sz w:val="28"/>
          <w:szCs w:val="28"/>
        </w:rPr>
        <w:t xml:space="preserve"> $2,000/camera </w:t>
      </w:r>
      <w:r>
        <w:rPr>
          <w:sz w:val="28"/>
          <w:szCs w:val="28"/>
        </w:rPr>
        <w:t xml:space="preserve">compared to </w:t>
      </w:r>
      <w:r w:rsidRPr="00D93AE0">
        <w:rPr>
          <w:sz w:val="28"/>
          <w:szCs w:val="28"/>
        </w:rPr>
        <w:t xml:space="preserve">$16,000 for town-owned units. </w:t>
      </w:r>
      <w:r>
        <w:rPr>
          <w:sz w:val="28"/>
          <w:szCs w:val="28"/>
        </w:rPr>
        <w:t>He indicated th</w:t>
      </w:r>
      <w:r w:rsidR="00801C87">
        <w:rPr>
          <w:sz w:val="28"/>
          <w:szCs w:val="28"/>
        </w:rPr>
        <w:t>a</w:t>
      </w:r>
      <w:r>
        <w:rPr>
          <w:sz w:val="28"/>
          <w:szCs w:val="28"/>
        </w:rPr>
        <w:t>t d</w:t>
      </w:r>
      <w:r w:rsidRPr="00D93AE0">
        <w:rPr>
          <w:sz w:val="28"/>
          <w:szCs w:val="28"/>
        </w:rPr>
        <w:t>ata (</w:t>
      </w:r>
      <w:r w:rsidR="00801C87">
        <w:rPr>
          <w:sz w:val="28"/>
          <w:szCs w:val="28"/>
        </w:rPr>
        <w:t xml:space="preserve">such as </w:t>
      </w:r>
      <w:r>
        <w:rPr>
          <w:sz w:val="28"/>
          <w:szCs w:val="28"/>
        </w:rPr>
        <w:t xml:space="preserve">license </w:t>
      </w:r>
      <w:r w:rsidRPr="00D93AE0">
        <w:rPr>
          <w:sz w:val="28"/>
          <w:szCs w:val="28"/>
        </w:rPr>
        <w:t>plate, make, model, color, bumper stickers) feeds a national database shared across municipalities and potentially private industry.</w:t>
      </w:r>
      <w:r>
        <w:rPr>
          <w:sz w:val="28"/>
          <w:szCs w:val="28"/>
        </w:rPr>
        <w:t xml:space="preserve"> It was explained that the database is u</w:t>
      </w:r>
      <w:r w:rsidRPr="00D93AE0">
        <w:rPr>
          <w:sz w:val="28"/>
          <w:szCs w:val="28"/>
        </w:rPr>
        <w:t>sed for criminal investigation, not active speed enforcement</w:t>
      </w:r>
      <w:r>
        <w:rPr>
          <w:sz w:val="28"/>
          <w:szCs w:val="28"/>
        </w:rPr>
        <w:t>, and</w:t>
      </w:r>
      <w:r w:rsidR="00801C87">
        <w:rPr>
          <w:sz w:val="28"/>
          <w:szCs w:val="28"/>
        </w:rPr>
        <w:t xml:space="preserve"> that</w:t>
      </w:r>
      <w:r>
        <w:rPr>
          <w:sz w:val="28"/>
          <w:szCs w:val="28"/>
        </w:rPr>
        <w:t xml:space="preserve"> there is</w:t>
      </w:r>
      <w:r w:rsidRPr="00D93AE0">
        <w:rPr>
          <w:sz w:val="28"/>
          <w:szCs w:val="28"/>
        </w:rPr>
        <w:t xml:space="preserve"> </w:t>
      </w:r>
      <w:r w:rsidR="00801C87">
        <w:rPr>
          <w:sz w:val="28"/>
          <w:szCs w:val="28"/>
        </w:rPr>
        <w:t xml:space="preserve">currently </w:t>
      </w:r>
      <w:r w:rsidRPr="00D93AE0">
        <w:rPr>
          <w:sz w:val="28"/>
          <w:szCs w:val="28"/>
        </w:rPr>
        <w:t>no facial recognition</w:t>
      </w:r>
      <w:r w:rsidR="00801C87">
        <w:rPr>
          <w:sz w:val="28"/>
          <w:szCs w:val="28"/>
        </w:rPr>
        <w:t xml:space="preserve"> capability. </w:t>
      </w:r>
      <w:r>
        <w:rPr>
          <w:sz w:val="28"/>
          <w:szCs w:val="28"/>
        </w:rPr>
        <w:t>The Committee discussed p</w:t>
      </w:r>
      <w:r w:rsidRPr="00D93AE0">
        <w:rPr>
          <w:sz w:val="28"/>
          <w:szCs w:val="28"/>
        </w:rPr>
        <w:t xml:space="preserve">rivacy concerns </w:t>
      </w:r>
      <w:r>
        <w:rPr>
          <w:sz w:val="28"/>
          <w:szCs w:val="28"/>
        </w:rPr>
        <w:t xml:space="preserve">and high-profile </w:t>
      </w:r>
      <w:r w:rsidRPr="00D93AE0">
        <w:rPr>
          <w:sz w:val="28"/>
          <w:szCs w:val="28"/>
        </w:rPr>
        <w:t xml:space="preserve">incidents of personal misuse reported </w:t>
      </w:r>
      <w:r>
        <w:rPr>
          <w:sz w:val="28"/>
          <w:szCs w:val="28"/>
        </w:rPr>
        <w:t xml:space="preserve">by other municipalities </w:t>
      </w:r>
      <w:r w:rsidRPr="00D93AE0">
        <w:rPr>
          <w:sz w:val="28"/>
          <w:szCs w:val="28"/>
        </w:rPr>
        <w:t>nationally.</w:t>
      </w:r>
      <w:r>
        <w:rPr>
          <w:sz w:val="28"/>
          <w:szCs w:val="28"/>
        </w:rPr>
        <w:t xml:space="preserve"> M</w:t>
      </w:r>
      <w:r w:rsidR="00801C87">
        <w:rPr>
          <w:sz w:val="28"/>
          <w:szCs w:val="28"/>
        </w:rPr>
        <w:t xml:space="preserve">s. </w:t>
      </w:r>
      <w:proofErr w:type="spellStart"/>
      <w:r w:rsidR="00801C87">
        <w:rPr>
          <w:sz w:val="28"/>
          <w:szCs w:val="28"/>
        </w:rPr>
        <w:t>Lansen</w:t>
      </w:r>
      <w:proofErr w:type="spellEnd"/>
      <w:r>
        <w:rPr>
          <w:sz w:val="28"/>
          <w:szCs w:val="28"/>
        </w:rPr>
        <w:t xml:space="preserve"> agreed to </w:t>
      </w:r>
      <w:r w:rsidRPr="00D93AE0">
        <w:rPr>
          <w:sz w:val="28"/>
          <w:szCs w:val="28"/>
        </w:rPr>
        <w:t xml:space="preserve">raise </w:t>
      </w:r>
      <w:r>
        <w:rPr>
          <w:sz w:val="28"/>
          <w:szCs w:val="28"/>
        </w:rPr>
        <w:t xml:space="preserve">this concern </w:t>
      </w:r>
      <w:r w:rsidRPr="00D93AE0">
        <w:rPr>
          <w:sz w:val="28"/>
          <w:szCs w:val="28"/>
        </w:rPr>
        <w:t>with Rudy</w:t>
      </w:r>
      <w:r>
        <w:rPr>
          <w:sz w:val="28"/>
          <w:szCs w:val="28"/>
        </w:rPr>
        <w:t xml:space="preserve"> to</w:t>
      </w:r>
      <w:r w:rsidRPr="00D93AE0">
        <w:rPr>
          <w:sz w:val="28"/>
          <w:szCs w:val="28"/>
        </w:rPr>
        <w:t xml:space="preserve"> confirm </w:t>
      </w:r>
      <w:r>
        <w:rPr>
          <w:sz w:val="28"/>
          <w:szCs w:val="28"/>
        </w:rPr>
        <w:t>Town and Police Department</w:t>
      </w:r>
      <w:r w:rsidRPr="00D93AE0">
        <w:rPr>
          <w:sz w:val="28"/>
          <w:szCs w:val="28"/>
        </w:rPr>
        <w:t xml:space="preserve"> messaging alignment and c</w:t>
      </w:r>
      <w:r>
        <w:rPr>
          <w:sz w:val="28"/>
          <w:szCs w:val="28"/>
        </w:rPr>
        <w:t>onfirm</w:t>
      </w:r>
      <w:r w:rsidRPr="00D93A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</w:t>
      </w:r>
      <w:r w:rsidRPr="00D93AE0">
        <w:rPr>
          <w:sz w:val="28"/>
          <w:szCs w:val="28"/>
        </w:rPr>
        <w:t xml:space="preserve">governance/oversight of data use. </w:t>
      </w:r>
    </w:p>
    <w:p w14:paraId="39346D0B" w14:textId="762D58DD" w:rsidR="00D93AE0" w:rsidRPr="00982C31" w:rsidRDefault="00D93AE0" w:rsidP="00982C31">
      <w:pPr>
        <w:rPr>
          <w:sz w:val="28"/>
          <w:szCs w:val="28"/>
        </w:rPr>
      </w:pPr>
    </w:p>
    <w:p w14:paraId="491AF88A" w14:textId="49AA4A54" w:rsidR="001F41DD" w:rsidRDefault="001F41DD" w:rsidP="002F1E05">
      <w:pPr>
        <w:rPr>
          <w:sz w:val="28"/>
          <w:szCs w:val="28"/>
        </w:rPr>
      </w:pPr>
    </w:p>
    <w:p w14:paraId="5FBCB135" w14:textId="06B72D08" w:rsidR="00982C31" w:rsidRPr="00982C31" w:rsidRDefault="00982C31" w:rsidP="00982C31">
      <w:pPr>
        <w:rPr>
          <w:rFonts w:eastAsia="Times New Roman" w:cstheme="minorHAnsi"/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Discussion then turned to potential liability to the Town </w:t>
      </w:r>
      <w:r w:rsidRPr="00982C31">
        <w:rPr>
          <w:rFonts w:cstheme="minorHAnsi"/>
          <w:sz w:val="28"/>
          <w:szCs w:val="28"/>
        </w:rPr>
        <w:t>from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A46624">
        <w:rPr>
          <w:rFonts w:eastAsia="Times New Roman" w:cstheme="minorHAnsi"/>
          <w:color w:val="000000"/>
          <w:sz w:val="28"/>
          <w:szCs w:val="28"/>
        </w:rPr>
        <w:t xml:space="preserve">activities of </w:t>
      </w:r>
      <w:r w:rsidRPr="00982C31">
        <w:rPr>
          <w:rFonts w:eastAsia="Times New Roman" w:cstheme="minorHAnsi"/>
          <w:color w:val="000000"/>
          <w:sz w:val="28"/>
          <w:szCs w:val="28"/>
        </w:rPr>
        <w:t>Friends of Ridgefield / CHIRP</w:t>
      </w:r>
      <w:r>
        <w:rPr>
          <w:rFonts w:eastAsia="Times New Roman" w:cstheme="minorHAnsi"/>
          <w:color w:val="000000"/>
          <w:sz w:val="28"/>
          <w:szCs w:val="28"/>
        </w:rPr>
        <w:t>. Mr</w:t>
      </w:r>
      <w:r w:rsidR="00A46624">
        <w:rPr>
          <w:rFonts w:eastAsia="Times New Roman" w:cstheme="minorHAnsi"/>
          <w:color w:val="000000"/>
          <w:sz w:val="28"/>
          <w:szCs w:val="28"/>
        </w:rPr>
        <w:t>.</w:t>
      </w:r>
      <w:r>
        <w:rPr>
          <w:rFonts w:eastAsia="Times New Roman" w:cstheme="minorHAnsi"/>
          <w:color w:val="000000"/>
          <w:sz w:val="28"/>
          <w:szCs w:val="28"/>
        </w:rPr>
        <w:t xml:space="preserve"> Altman questioned whether a</w:t>
      </w:r>
      <w:r>
        <w:rPr>
          <w:rFonts w:eastAsia="Times New Roman" w:cstheme="minorHAnsi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</w:rPr>
        <w:t>t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eenager climbing tree at </w:t>
      </w:r>
      <w:r w:rsidR="00F71925">
        <w:rPr>
          <w:rFonts w:eastAsia="Times New Roman" w:cstheme="minorHAnsi"/>
          <w:color w:val="000000"/>
          <w:sz w:val="28"/>
          <w:szCs w:val="28"/>
        </w:rPr>
        <w:t xml:space="preserve">a </w:t>
      </w:r>
      <w:r w:rsidRPr="00982C31">
        <w:rPr>
          <w:rFonts w:eastAsia="Times New Roman" w:cstheme="minorHAnsi"/>
          <w:color w:val="000000"/>
          <w:sz w:val="28"/>
          <w:szCs w:val="28"/>
        </w:rPr>
        <w:t>CHIRP concert raised question</w:t>
      </w:r>
      <w:r w:rsidR="00A46624">
        <w:rPr>
          <w:rFonts w:eastAsia="Times New Roman" w:cstheme="minorHAnsi"/>
          <w:color w:val="000000"/>
          <w:sz w:val="28"/>
          <w:szCs w:val="28"/>
        </w:rPr>
        <w:t>s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 of coverage overlap between town GL policy and Friends of Ridgefield nonprofit policy.</w:t>
      </w:r>
      <w:r>
        <w:rPr>
          <w:rFonts w:eastAsia="Times New Roman" w:cstheme="minorHAnsi"/>
          <w:color w:val="000000"/>
          <w:sz w:val="28"/>
          <w:szCs w:val="28"/>
        </w:rPr>
        <w:t xml:space="preserve"> Mr. Galanski indicated that the CERMA policy likely had a duty to defend provision, regardless of ultimate liability.</w:t>
      </w:r>
    </w:p>
    <w:p w14:paraId="548F61AE" w14:textId="68790304" w:rsidR="00982C31" w:rsidRDefault="00982C31" w:rsidP="00476BEF">
      <w:pPr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 xml:space="preserve">Mr. Gil pointed out that 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Sovereign </w:t>
      </w:r>
      <w:r>
        <w:rPr>
          <w:rFonts w:eastAsia="Times New Roman" w:cstheme="minorHAnsi"/>
          <w:color w:val="000000"/>
          <w:sz w:val="28"/>
          <w:szCs w:val="28"/>
        </w:rPr>
        <w:t>I</w:t>
      </w:r>
      <w:r w:rsidRPr="00982C31">
        <w:rPr>
          <w:rFonts w:eastAsia="Times New Roman" w:cstheme="minorHAnsi"/>
          <w:color w:val="000000"/>
          <w:sz w:val="28"/>
          <w:szCs w:val="28"/>
        </w:rPr>
        <w:t>mmunity may be limited in cases involving injury to minors.</w:t>
      </w:r>
      <w:r w:rsidR="00476BEF">
        <w:rPr>
          <w:rFonts w:eastAsia="Times New Roman" w:cstheme="minorHAnsi"/>
          <w:color w:val="000000"/>
          <w:sz w:val="28"/>
          <w:szCs w:val="28"/>
        </w:rPr>
        <w:t xml:space="preserve"> It was agreed that </w:t>
      </w:r>
      <w:r w:rsidRPr="00982C31">
        <w:rPr>
          <w:rFonts w:eastAsia="Times New Roman" w:cstheme="minorHAnsi"/>
          <w:color w:val="000000"/>
          <w:sz w:val="28"/>
          <w:szCs w:val="28"/>
        </w:rPr>
        <w:t>M</w:t>
      </w:r>
      <w:r w:rsidR="00476BEF">
        <w:rPr>
          <w:rFonts w:eastAsia="Times New Roman" w:cstheme="minorHAnsi"/>
          <w:color w:val="000000"/>
          <w:sz w:val="28"/>
          <w:szCs w:val="28"/>
        </w:rPr>
        <w:t xml:space="preserve">s. </w:t>
      </w:r>
      <w:proofErr w:type="spellStart"/>
      <w:r w:rsidR="00476BEF">
        <w:rPr>
          <w:rFonts w:eastAsia="Times New Roman" w:cstheme="minorHAnsi"/>
          <w:color w:val="000000"/>
          <w:sz w:val="28"/>
          <w:szCs w:val="28"/>
        </w:rPr>
        <w:t>Lansen</w:t>
      </w:r>
      <w:proofErr w:type="spellEnd"/>
      <w:r w:rsidR="00476BEF">
        <w:rPr>
          <w:rFonts w:eastAsia="Times New Roman" w:cstheme="minorHAnsi"/>
          <w:color w:val="000000"/>
          <w:sz w:val="28"/>
          <w:szCs w:val="28"/>
        </w:rPr>
        <w:t xml:space="preserve"> would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 request </w:t>
      </w:r>
      <w:r w:rsidR="00A46624">
        <w:rPr>
          <w:rFonts w:eastAsia="Times New Roman" w:cstheme="minorHAnsi"/>
          <w:color w:val="000000"/>
          <w:sz w:val="28"/>
          <w:szCs w:val="28"/>
        </w:rPr>
        <w:t xml:space="preserve">the </w:t>
      </w:r>
      <w:r w:rsidRPr="00982C31">
        <w:rPr>
          <w:rFonts w:eastAsia="Times New Roman" w:cstheme="minorHAnsi"/>
          <w:color w:val="000000"/>
          <w:sz w:val="28"/>
          <w:szCs w:val="28"/>
        </w:rPr>
        <w:t>Friends of Ridgefield policy language</w:t>
      </w:r>
      <w:r w:rsidR="00476BEF">
        <w:rPr>
          <w:rFonts w:eastAsia="Times New Roman" w:cstheme="minorHAnsi"/>
          <w:color w:val="000000"/>
          <w:sz w:val="28"/>
          <w:szCs w:val="28"/>
        </w:rPr>
        <w:t xml:space="preserve"> to </w:t>
      </w:r>
      <w:r w:rsidRPr="00982C31">
        <w:rPr>
          <w:rFonts w:eastAsia="Times New Roman" w:cstheme="minorHAnsi"/>
          <w:color w:val="000000"/>
          <w:sz w:val="28"/>
          <w:szCs w:val="28"/>
        </w:rPr>
        <w:t xml:space="preserve">review </w:t>
      </w:r>
      <w:r w:rsidR="00A46624">
        <w:rPr>
          <w:rFonts w:eastAsia="Times New Roman" w:cstheme="minorHAnsi"/>
          <w:color w:val="000000"/>
          <w:sz w:val="28"/>
          <w:szCs w:val="28"/>
        </w:rPr>
        <w:t xml:space="preserve">the </w:t>
      </w:r>
      <w:r w:rsidRPr="00982C31">
        <w:rPr>
          <w:rFonts w:eastAsia="Times New Roman" w:cstheme="minorHAnsi"/>
          <w:color w:val="000000"/>
          <w:sz w:val="28"/>
          <w:szCs w:val="28"/>
        </w:rPr>
        <w:t>"other insurance" clauses.</w:t>
      </w:r>
    </w:p>
    <w:p w14:paraId="3BD04C85" w14:textId="77777777" w:rsidR="00F71925" w:rsidRDefault="00F71925" w:rsidP="00476BEF">
      <w:pPr>
        <w:rPr>
          <w:rFonts w:eastAsia="Times New Roman" w:cstheme="minorHAnsi"/>
          <w:color w:val="000000"/>
          <w:sz w:val="28"/>
          <w:szCs w:val="28"/>
        </w:rPr>
      </w:pPr>
    </w:p>
    <w:p w14:paraId="3243EDDE" w14:textId="0D79AD17" w:rsidR="00F71925" w:rsidRPr="00A46624" w:rsidRDefault="00A46624" w:rsidP="00F71925">
      <w:pPr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The Committee then discussed a potential coverage GAP for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 Fiduciary Liability</w:t>
      </w:r>
      <w:r>
        <w:rPr>
          <w:rFonts w:eastAsia="Times New Roman" w:cstheme="minorHAnsi"/>
          <w:color w:val="000000"/>
          <w:sz w:val="28"/>
          <w:szCs w:val="28"/>
        </w:rPr>
        <w:t>.</w:t>
      </w:r>
    </w:p>
    <w:p w14:paraId="2480E601" w14:textId="10764AC0" w:rsidR="00F71925" w:rsidRDefault="00A46624" w:rsidP="00A46624">
      <w:pPr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 xml:space="preserve">Ms. </w:t>
      </w:r>
      <w:proofErr w:type="spellStart"/>
      <w:r>
        <w:rPr>
          <w:rFonts w:eastAsia="Times New Roman" w:cstheme="minorHAnsi"/>
          <w:color w:val="000000"/>
          <w:sz w:val="28"/>
          <w:szCs w:val="28"/>
        </w:rPr>
        <w:t>Lansen</w:t>
      </w:r>
      <w:proofErr w:type="spellEnd"/>
      <w:r>
        <w:rPr>
          <w:rFonts w:eastAsia="Times New Roman" w:cstheme="minorHAnsi"/>
          <w:color w:val="000000"/>
          <w:sz w:val="28"/>
          <w:szCs w:val="28"/>
        </w:rPr>
        <w:t xml:space="preserve"> pointed out that the 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Town has a 401k plan managed by HR </w:t>
      </w:r>
      <w:proofErr w:type="gramStart"/>
      <w:r w:rsidR="00F71925" w:rsidRPr="00A46624">
        <w:rPr>
          <w:rFonts w:eastAsia="Times New Roman" w:cstheme="minorHAnsi"/>
          <w:color w:val="000000"/>
          <w:sz w:val="28"/>
          <w:szCs w:val="28"/>
        </w:rPr>
        <w:t>Director  that</w:t>
      </w:r>
      <w:proofErr w:type="gramEnd"/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 is separate from the</w:t>
      </w:r>
      <w:r>
        <w:rPr>
          <w:rFonts w:eastAsia="Times New Roman" w:cstheme="minorHAnsi"/>
          <w:color w:val="000000"/>
          <w:sz w:val="28"/>
          <w:szCs w:val="28"/>
        </w:rPr>
        <w:t xml:space="preserve"> plan managed by the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</w:rPr>
        <w:t>P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ension </w:t>
      </w:r>
      <w:r>
        <w:rPr>
          <w:rFonts w:eastAsia="Times New Roman" w:cstheme="minorHAnsi"/>
          <w:color w:val="000000"/>
          <w:sz w:val="28"/>
          <w:szCs w:val="28"/>
        </w:rPr>
        <w:t>C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>ommittee's pla</w:t>
      </w:r>
      <w:r>
        <w:rPr>
          <w:rFonts w:eastAsia="Times New Roman" w:cstheme="minorHAnsi"/>
          <w:color w:val="000000"/>
          <w:sz w:val="28"/>
          <w:szCs w:val="28"/>
        </w:rPr>
        <w:t xml:space="preserve">n. </w:t>
      </w:r>
      <w:proofErr w:type="spellStart"/>
      <w:r>
        <w:rPr>
          <w:rFonts w:eastAsia="Times New Roman" w:cstheme="minorHAnsi"/>
          <w:color w:val="000000"/>
          <w:sz w:val="28"/>
          <w:szCs w:val="28"/>
        </w:rPr>
        <w:t>Tgis</w:t>
      </w:r>
      <w:proofErr w:type="spellEnd"/>
      <w:r>
        <w:rPr>
          <w:rFonts w:eastAsia="Times New Roman" w:cstheme="minorHAnsi"/>
          <w:color w:val="000000"/>
          <w:sz w:val="28"/>
          <w:szCs w:val="28"/>
        </w:rPr>
        <w:t xml:space="preserve"> raised a c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>oncern</w:t>
      </w:r>
      <w:r>
        <w:rPr>
          <w:rFonts w:eastAsia="Times New Roman" w:cstheme="minorHAnsi"/>
          <w:color w:val="000000"/>
          <w:sz w:val="28"/>
          <w:szCs w:val="28"/>
        </w:rPr>
        <w:t xml:space="preserve"> that the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</w:rPr>
        <w:t xml:space="preserve">fiduciary liability for oversight of the 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401k plan information may not be </w:t>
      </w:r>
      <w:r>
        <w:rPr>
          <w:rFonts w:eastAsia="Times New Roman" w:cstheme="minorHAnsi"/>
          <w:color w:val="000000"/>
          <w:sz w:val="28"/>
          <w:szCs w:val="28"/>
        </w:rPr>
        <w:t xml:space="preserve">covered 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under </w:t>
      </w:r>
      <w:r>
        <w:rPr>
          <w:rFonts w:eastAsia="Times New Roman" w:cstheme="minorHAnsi"/>
          <w:color w:val="000000"/>
          <w:sz w:val="28"/>
          <w:szCs w:val="28"/>
        </w:rPr>
        <w:t>the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 xml:space="preserve"> fiduciary liability policy</w:t>
      </w:r>
      <w:r>
        <w:rPr>
          <w:rFonts w:eastAsia="Times New Roman" w:cstheme="minorHAnsi"/>
          <w:color w:val="000000"/>
          <w:sz w:val="28"/>
          <w:szCs w:val="28"/>
        </w:rPr>
        <w:t xml:space="preserve"> purchased by the Pension Committee</w:t>
      </w:r>
      <w:r w:rsidR="00F71925" w:rsidRPr="00A46624">
        <w:rPr>
          <w:rFonts w:eastAsia="Times New Roman" w:cstheme="minorHAnsi"/>
          <w:color w:val="000000"/>
          <w:sz w:val="28"/>
          <w:szCs w:val="28"/>
        </w:rPr>
        <w:t>, leaving a potential coverage gap.</w:t>
      </w:r>
      <w:r>
        <w:rPr>
          <w:rFonts w:eastAsia="Times New Roman" w:cstheme="minorHAnsi"/>
          <w:color w:val="000000"/>
          <w:sz w:val="28"/>
          <w:szCs w:val="28"/>
        </w:rPr>
        <w:t xml:space="preserve"> It was agreed to invite the HR Director to the next meeting of this Committee.</w:t>
      </w:r>
    </w:p>
    <w:p w14:paraId="16C6DF8B" w14:textId="77777777" w:rsidR="005B71F2" w:rsidRDefault="005B71F2" w:rsidP="00A46624">
      <w:pPr>
        <w:rPr>
          <w:rFonts w:eastAsia="Times New Roman" w:cstheme="minorHAnsi"/>
          <w:color w:val="000000"/>
          <w:sz w:val="28"/>
          <w:szCs w:val="28"/>
        </w:rPr>
      </w:pPr>
    </w:p>
    <w:p w14:paraId="09799E5F" w14:textId="77DA0614" w:rsidR="005B71F2" w:rsidRDefault="005B71F2" w:rsidP="00801C87">
      <w:pPr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 xml:space="preserve">Ms. </w:t>
      </w:r>
      <w:proofErr w:type="spellStart"/>
      <w:r>
        <w:rPr>
          <w:rFonts w:eastAsia="Times New Roman" w:cstheme="minorHAnsi"/>
          <w:color w:val="000000"/>
          <w:sz w:val="28"/>
          <w:szCs w:val="28"/>
        </w:rPr>
        <w:t>Lansen</w:t>
      </w:r>
      <w:proofErr w:type="spellEnd"/>
      <w:r>
        <w:rPr>
          <w:rFonts w:eastAsia="Times New Roman" w:cstheme="minorHAnsi"/>
          <w:color w:val="000000"/>
          <w:sz w:val="28"/>
          <w:szCs w:val="28"/>
        </w:rPr>
        <w:t xml:space="preserve"> confirmed that 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Committee </w:t>
      </w:r>
      <w:r>
        <w:rPr>
          <w:rFonts w:eastAsia="Times New Roman" w:cstheme="minorHAnsi"/>
          <w:color w:val="000000"/>
          <w:sz w:val="28"/>
          <w:szCs w:val="28"/>
        </w:rPr>
        <w:t xml:space="preserve">has been 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nominated for </w:t>
      </w:r>
      <w:r>
        <w:rPr>
          <w:rFonts w:eastAsia="Times New Roman" w:cstheme="minorHAnsi"/>
          <w:color w:val="000000"/>
          <w:sz w:val="28"/>
          <w:szCs w:val="28"/>
        </w:rPr>
        <w:t xml:space="preserve">an </w:t>
      </w:r>
      <w:r w:rsidRPr="005B71F2">
        <w:rPr>
          <w:rFonts w:eastAsia="Times New Roman" w:cstheme="minorHAnsi"/>
          <w:color w:val="000000"/>
          <w:sz w:val="28"/>
          <w:szCs w:val="28"/>
        </w:rPr>
        <w:t>Excellence in Risk Management</w:t>
      </w:r>
      <w:r>
        <w:rPr>
          <w:rFonts w:eastAsia="Times New Roman" w:cstheme="minorHAnsi"/>
          <w:color w:val="000000"/>
          <w:sz w:val="28"/>
          <w:szCs w:val="28"/>
        </w:rPr>
        <w:t xml:space="preserve"> award from CERMA. The winners receive a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 $5,000 </w:t>
      </w:r>
      <w:r w:rsidR="00801C87">
        <w:rPr>
          <w:rFonts w:eastAsia="Times New Roman" w:cstheme="minorHAnsi"/>
          <w:color w:val="000000"/>
          <w:sz w:val="28"/>
          <w:szCs w:val="28"/>
        </w:rPr>
        <w:t>Ç</w:t>
      </w:r>
      <w:r w:rsidRPr="005B71F2">
        <w:rPr>
          <w:rFonts w:eastAsia="Times New Roman" w:cstheme="minorHAnsi"/>
          <w:color w:val="000000"/>
          <w:sz w:val="28"/>
          <w:szCs w:val="28"/>
        </w:rPr>
        <w:t>erma Risk Management Grant and a Crystal Award</w:t>
      </w:r>
      <w:r w:rsidR="00801C87">
        <w:rPr>
          <w:rFonts w:eastAsia="Times New Roman" w:cstheme="minorHAnsi"/>
          <w:color w:val="000000"/>
          <w:sz w:val="28"/>
          <w:szCs w:val="28"/>
        </w:rPr>
        <w:t>, with the winners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 published in </w:t>
      </w:r>
      <w:r w:rsidRPr="005B71F2">
        <w:rPr>
          <w:rFonts w:eastAsia="Times New Roman" w:cstheme="minorHAnsi"/>
          <w:i/>
          <w:iCs/>
          <w:color w:val="000000"/>
          <w:sz w:val="28"/>
          <w:szCs w:val="28"/>
        </w:rPr>
        <w:t>Connecticut Town and City Magazine</w:t>
      </w:r>
      <w:r w:rsidRPr="005B71F2">
        <w:rPr>
          <w:rFonts w:eastAsia="Times New Roman" w:cstheme="minorHAnsi"/>
          <w:color w:val="000000"/>
          <w:sz w:val="28"/>
          <w:szCs w:val="28"/>
        </w:rPr>
        <w:t>.</w:t>
      </w:r>
      <w:r w:rsidR="00801C87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5B71F2">
        <w:rPr>
          <w:rFonts w:eastAsia="Times New Roman" w:cstheme="minorHAnsi"/>
          <w:color w:val="000000"/>
          <w:sz w:val="28"/>
          <w:szCs w:val="28"/>
        </w:rPr>
        <w:t>M</w:t>
      </w:r>
      <w:r w:rsidR="00801C87">
        <w:rPr>
          <w:rFonts w:eastAsia="Times New Roman" w:cstheme="minorHAnsi"/>
          <w:color w:val="000000"/>
          <w:sz w:val="28"/>
          <w:szCs w:val="28"/>
        </w:rPr>
        <w:t xml:space="preserve">s. </w:t>
      </w:r>
      <w:proofErr w:type="spellStart"/>
      <w:r w:rsidR="00801C87">
        <w:rPr>
          <w:rFonts w:eastAsia="Times New Roman" w:cstheme="minorHAnsi"/>
          <w:color w:val="000000"/>
          <w:sz w:val="28"/>
          <w:szCs w:val="28"/>
        </w:rPr>
        <w:t>Lansen</w:t>
      </w:r>
      <w:proofErr w:type="spellEnd"/>
      <w:r w:rsidR="00801C87">
        <w:rPr>
          <w:rFonts w:eastAsia="Times New Roman" w:cstheme="minorHAnsi"/>
          <w:color w:val="000000"/>
          <w:sz w:val="28"/>
          <w:szCs w:val="28"/>
        </w:rPr>
        <w:t xml:space="preserve"> agreed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 to draft </w:t>
      </w:r>
      <w:r w:rsidR="00801C87">
        <w:rPr>
          <w:rFonts w:eastAsia="Times New Roman" w:cstheme="minorHAnsi"/>
          <w:color w:val="000000"/>
          <w:sz w:val="28"/>
          <w:szCs w:val="28"/>
        </w:rPr>
        <w:t xml:space="preserve">the 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application in Word </w:t>
      </w:r>
      <w:r w:rsidR="00801C87">
        <w:rPr>
          <w:rFonts w:eastAsia="Times New Roman" w:cstheme="minorHAnsi"/>
          <w:color w:val="000000"/>
          <w:sz w:val="28"/>
          <w:szCs w:val="28"/>
        </w:rPr>
        <w:t>so that C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ommittee </w:t>
      </w:r>
      <w:r w:rsidR="00801C87">
        <w:rPr>
          <w:rFonts w:eastAsia="Times New Roman" w:cstheme="minorHAnsi"/>
          <w:color w:val="000000"/>
          <w:sz w:val="28"/>
          <w:szCs w:val="28"/>
        </w:rPr>
        <w:t>members can</w:t>
      </w:r>
      <w:r w:rsidRPr="005B71F2">
        <w:rPr>
          <w:rFonts w:eastAsia="Times New Roman" w:cstheme="minorHAnsi"/>
          <w:color w:val="000000"/>
          <w:sz w:val="28"/>
          <w:szCs w:val="28"/>
        </w:rPr>
        <w:t xml:space="preserve"> submit input by </w:t>
      </w:r>
      <w:r w:rsidRPr="00801C87">
        <w:rPr>
          <w:rFonts w:eastAsia="Times New Roman" w:cstheme="minorHAnsi"/>
          <w:color w:val="000000"/>
          <w:sz w:val="28"/>
          <w:szCs w:val="28"/>
        </w:rPr>
        <w:t>end of August</w:t>
      </w:r>
      <w:r w:rsidR="00801C87">
        <w:rPr>
          <w:rFonts w:eastAsia="Times New Roman" w:cstheme="minorHAnsi"/>
          <w:color w:val="000000"/>
          <w:sz w:val="28"/>
          <w:szCs w:val="28"/>
        </w:rPr>
        <w:t>.</w:t>
      </w:r>
    </w:p>
    <w:p w14:paraId="03ED1D0D" w14:textId="77777777" w:rsidR="00801C87" w:rsidRPr="005B71F2" w:rsidRDefault="00801C87" w:rsidP="00801C87">
      <w:pPr>
        <w:rPr>
          <w:rFonts w:eastAsia="Times New Roman" w:cstheme="minorHAnsi"/>
          <w:color w:val="000000"/>
          <w:sz w:val="28"/>
          <w:szCs w:val="28"/>
        </w:rPr>
      </w:pPr>
    </w:p>
    <w:p w14:paraId="43B28277" w14:textId="77777777" w:rsidR="00F71925" w:rsidRPr="00982C31" w:rsidRDefault="00F71925" w:rsidP="00476BEF">
      <w:pPr>
        <w:rPr>
          <w:rFonts w:eastAsia="Times New Roman" w:cstheme="minorHAnsi"/>
          <w:color w:val="000000"/>
          <w:sz w:val="28"/>
          <w:szCs w:val="28"/>
        </w:rPr>
      </w:pPr>
    </w:p>
    <w:p w14:paraId="01A143F7" w14:textId="1BA33F7B" w:rsidR="00982C31" w:rsidRDefault="00982C31" w:rsidP="002F1E05">
      <w:pPr>
        <w:rPr>
          <w:sz w:val="28"/>
          <w:szCs w:val="28"/>
        </w:rPr>
      </w:pPr>
    </w:p>
    <w:p w14:paraId="39C2F830" w14:textId="52E60E22" w:rsidR="0002756D" w:rsidRDefault="0002756D" w:rsidP="0002756D">
      <w:pPr>
        <w:rPr>
          <w:sz w:val="28"/>
          <w:szCs w:val="28"/>
        </w:rPr>
      </w:pPr>
    </w:p>
    <w:p w14:paraId="0F248027" w14:textId="78B9F677" w:rsidR="0002756D" w:rsidRPr="0002756D" w:rsidRDefault="0002756D" w:rsidP="0002756D">
      <w:pPr>
        <w:rPr>
          <w:sz w:val="28"/>
          <w:szCs w:val="28"/>
        </w:rPr>
      </w:pPr>
      <w:r>
        <w:rPr>
          <w:sz w:val="28"/>
          <w:szCs w:val="28"/>
        </w:rPr>
        <w:t xml:space="preserve">There being no further business, the meeting adjourned at </w:t>
      </w:r>
      <w:r w:rsidR="00716F1C">
        <w:rPr>
          <w:sz w:val="28"/>
          <w:szCs w:val="28"/>
        </w:rPr>
        <w:t>8:</w:t>
      </w:r>
      <w:r w:rsidR="001F41DD">
        <w:rPr>
          <w:sz w:val="28"/>
          <w:szCs w:val="28"/>
        </w:rPr>
        <w:t>50</w:t>
      </w:r>
      <w:r w:rsidR="00002CF5">
        <w:rPr>
          <w:sz w:val="28"/>
          <w:szCs w:val="28"/>
        </w:rPr>
        <w:t xml:space="preserve"> </w:t>
      </w:r>
      <w:r>
        <w:rPr>
          <w:sz w:val="28"/>
          <w:szCs w:val="28"/>
        </w:rPr>
        <w:t>pm.</w:t>
      </w:r>
    </w:p>
    <w:p w14:paraId="2E3AE817" w14:textId="77777777" w:rsidR="0002756D" w:rsidRDefault="0002756D" w:rsidP="0002756D">
      <w:pPr>
        <w:rPr>
          <w:sz w:val="28"/>
          <w:szCs w:val="28"/>
        </w:rPr>
      </w:pPr>
    </w:p>
    <w:p w14:paraId="6DDED9A8" w14:textId="77777777" w:rsidR="0002756D" w:rsidRPr="0002756D" w:rsidRDefault="0002756D" w:rsidP="0002756D">
      <w:pPr>
        <w:rPr>
          <w:sz w:val="28"/>
          <w:szCs w:val="28"/>
        </w:rPr>
      </w:pPr>
    </w:p>
    <w:p w14:paraId="5F268915" w14:textId="19466293" w:rsidR="00971F4D" w:rsidRDefault="00971F4D" w:rsidP="00971F4D">
      <w:pPr>
        <w:rPr>
          <w:sz w:val="28"/>
          <w:szCs w:val="28"/>
        </w:rPr>
      </w:pPr>
      <w:r>
        <w:rPr>
          <w:sz w:val="28"/>
          <w:szCs w:val="28"/>
        </w:rPr>
        <w:t>Respectfully submitted,</w:t>
      </w:r>
    </w:p>
    <w:p w14:paraId="0AF98DEE" w14:textId="77777777" w:rsidR="00971F4D" w:rsidRDefault="00971F4D" w:rsidP="00971F4D">
      <w:pPr>
        <w:rPr>
          <w:sz w:val="28"/>
          <w:szCs w:val="28"/>
        </w:rPr>
      </w:pPr>
    </w:p>
    <w:p w14:paraId="3A006B2F" w14:textId="0CEFF036" w:rsidR="00971F4D" w:rsidRDefault="00971F4D" w:rsidP="00971F4D">
      <w:pPr>
        <w:rPr>
          <w:sz w:val="28"/>
          <w:szCs w:val="28"/>
        </w:rPr>
      </w:pPr>
      <w:r>
        <w:rPr>
          <w:sz w:val="28"/>
          <w:szCs w:val="28"/>
        </w:rPr>
        <w:t>Stan Galanski</w:t>
      </w:r>
    </w:p>
    <w:p w14:paraId="619B79DE" w14:textId="7C9DBA7E" w:rsidR="00D02BC6" w:rsidRDefault="00D02BC6" w:rsidP="00971F4D">
      <w:pPr>
        <w:rPr>
          <w:sz w:val="28"/>
          <w:szCs w:val="28"/>
        </w:rPr>
      </w:pPr>
      <w:r>
        <w:rPr>
          <w:sz w:val="28"/>
          <w:szCs w:val="28"/>
        </w:rPr>
        <w:t>Secretary</w:t>
      </w:r>
    </w:p>
    <w:p w14:paraId="679DD37F" w14:textId="61FED99E" w:rsidR="00971F4D" w:rsidRDefault="00971F4D" w:rsidP="00971F4D">
      <w:pPr>
        <w:rPr>
          <w:sz w:val="28"/>
          <w:szCs w:val="28"/>
        </w:rPr>
      </w:pPr>
    </w:p>
    <w:p w14:paraId="6C87747D" w14:textId="77777777" w:rsidR="00971F4D" w:rsidRPr="00971F4D" w:rsidRDefault="00971F4D" w:rsidP="00971F4D">
      <w:pPr>
        <w:rPr>
          <w:sz w:val="28"/>
          <w:szCs w:val="28"/>
        </w:rPr>
      </w:pPr>
    </w:p>
    <w:p w14:paraId="42EF806A" w14:textId="77777777" w:rsidR="00E90373" w:rsidRPr="00E90373" w:rsidRDefault="00E90373" w:rsidP="00E90373">
      <w:pPr>
        <w:jc w:val="center"/>
        <w:rPr>
          <w:b/>
          <w:bCs/>
          <w:sz w:val="28"/>
          <w:szCs w:val="28"/>
        </w:rPr>
      </w:pPr>
    </w:p>
    <w:p w14:paraId="4EF2276F" w14:textId="1DB5D9F3" w:rsidR="00E90373" w:rsidRPr="00E90373" w:rsidRDefault="00E90373" w:rsidP="00E90373">
      <w:pPr>
        <w:rPr>
          <w:sz w:val="28"/>
          <w:szCs w:val="28"/>
        </w:rPr>
      </w:pPr>
    </w:p>
    <w:p w14:paraId="110747BD" w14:textId="5F57D555" w:rsidR="00E90373" w:rsidRPr="00E90373" w:rsidRDefault="00E90373" w:rsidP="00E90373">
      <w:pPr>
        <w:jc w:val="center"/>
        <w:rPr>
          <w:b/>
          <w:bCs/>
          <w:sz w:val="28"/>
          <w:szCs w:val="28"/>
        </w:rPr>
      </w:pPr>
    </w:p>
    <w:p w14:paraId="479FF625" w14:textId="77777777" w:rsidR="00E90373" w:rsidRPr="00E90373" w:rsidRDefault="00E90373">
      <w:pPr>
        <w:rPr>
          <w:sz w:val="28"/>
          <w:szCs w:val="28"/>
        </w:rPr>
      </w:pPr>
    </w:p>
    <w:sectPr w:rsidR="00E90373" w:rsidRPr="00E90373" w:rsidSect="00357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FB8"/>
    <w:multiLevelType w:val="multilevel"/>
    <w:tmpl w:val="E46EE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4006E"/>
    <w:multiLevelType w:val="multilevel"/>
    <w:tmpl w:val="50288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14CF4"/>
    <w:multiLevelType w:val="multilevel"/>
    <w:tmpl w:val="E25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44CE0"/>
    <w:multiLevelType w:val="multilevel"/>
    <w:tmpl w:val="C764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F36E6"/>
    <w:multiLevelType w:val="multilevel"/>
    <w:tmpl w:val="AA7E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CF3036"/>
    <w:multiLevelType w:val="hybridMultilevel"/>
    <w:tmpl w:val="4F56E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369B8"/>
    <w:multiLevelType w:val="multilevel"/>
    <w:tmpl w:val="26C8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014C29"/>
    <w:multiLevelType w:val="hybridMultilevel"/>
    <w:tmpl w:val="22961AC6"/>
    <w:lvl w:ilvl="0" w:tplc="9B7456E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73"/>
    <w:rsid w:val="000022EF"/>
    <w:rsid w:val="00002CF5"/>
    <w:rsid w:val="0002756D"/>
    <w:rsid w:val="000841B5"/>
    <w:rsid w:val="000B2FDB"/>
    <w:rsid w:val="001313F5"/>
    <w:rsid w:val="001534F7"/>
    <w:rsid w:val="001F41DD"/>
    <w:rsid w:val="00245788"/>
    <w:rsid w:val="0025201E"/>
    <w:rsid w:val="00254363"/>
    <w:rsid w:val="00257EA1"/>
    <w:rsid w:val="002B7EE9"/>
    <w:rsid w:val="002C0E69"/>
    <w:rsid w:val="002E6B41"/>
    <w:rsid w:val="002F1E05"/>
    <w:rsid w:val="00343F76"/>
    <w:rsid w:val="00357416"/>
    <w:rsid w:val="00385270"/>
    <w:rsid w:val="003A1B0E"/>
    <w:rsid w:val="003A22FB"/>
    <w:rsid w:val="003A6E9E"/>
    <w:rsid w:val="00445BE5"/>
    <w:rsid w:val="004656AA"/>
    <w:rsid w:val="00476BEF"/>
    <w:rsid w:val="004B1150"/>
    <w:rsid w:val="004B4F30"/>
    <w:rsid w:val="00572471"/>
    <w:rsid w:val="00582EAC"/>
    <w:rsid w:val="005A3B98"/>
    <w:rsid w:val="005B29D2"/>
    <w:rsid w:val="005B70DD"/>
    <w:rsid w:val="005B71F2"/>
    <w:rsid w:val="005F3176"/>
    <w:rsid w:val="00616875"/>
    <w:rsid w:val="00636564"/>
    <w:rsid w:val="006462F8"/>
    <w:rsid w:val="00654470"/>
    <w:rsid w:val="00704781"/>
    <w:rsid w:val="00716F1C"/>
    <w:rsid w:val="007573C7"/>
    <w:rsid w:val="007855C4"/>
    <w:rsid w:val="00801C87"/>
    <w:rsid w:val="00845D22"/>
    <w:rsid w:val="00851135"/>
    <w:rsid w:val="0088194A"/>
    <w:rsid w:val="00897614"/>
    <w:rsid w:val="008F1A34"/>
    <w:rsid w:val="008F4086"/>
    <w:rsid w:val="00923B3F"/>
    <w:rsid w:val="00952FDA"/>
    <w:rsid w:val="00964BB2"/>
    <w:rsid w:val="00971F4D"/>
    <w:rsid w:val="009810DD"/>
    <w:rsid w:val="00982C31"/>
    <w:rsid w:val="009973CD"/>
    <w:rsid w:val="009E0FAA"/>
    <w:rsid w:val="00A17839"/>
    <w:rsid w:val="00A346C8"/>
    <w:rsid w:val="00A46624"/>
    <w:rsid w:val="00A72161"/>
    <w:rsid w:val="00B06699"/>
    <w:rsid w:val="00B14D8A"/>
    <w:rsid w:val="00B22D88"/>
    <w:rsid w:val="00B4024B"/>
    <w:rsid w:val="00BC17A9"/>
    <w:rsid w:val="00C777F7"/>
    <w:rsid w:val="00C8718A"/>
    <w:rsid w:val="00CB3654"/>
    <w:rsid w:val="00CC1039"/>
    <w:rsid w:val="00CC31C0"/>
    <w:rsid w:val="00CE5A1A"/>
    <w:rsid w:val="00D02BC6"/>
    <w:rsid w:val="00D4478F"/>
    <w:rsid w:val="00D5674D"/>
    <w:rsid w:val="00D93AE0"/>
    <w:rsid w:val="00DD7AFB"/>
    <w:rsid w:val="00E112CE"/>
    <w:rsid w:val="00E90373"/>
    <w:rsid w:val="00E936D4"/>
    <w:rsid w:val="00EC62BB"/>
    <w:rsid w:val="00ED1B95"/>
    <w:rsid w:val="00EE4A9B"/>
    <w:rsid w:val="00F038AD"/>
    <w:rsid w:val="00F6050F"/>
    <w:rsid w:val="00F65680"/>
    <w:rsid w:val="00F71925"/>
    <w:rsid w:val="00F80D83"/>
    <w:rsid w:val="00FC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E1340"/>
  <w15:chartTrackingRefBased/>
  <w15:docId w15:val="{168E6B35-9C07-4C4C-A7C7-568AB4D5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O'brien</dc:creator>
  <cp:keywords/>
  <dc:description/>
  <cp:lastModifiedBy>Afternoon Staff</cp:lastModifiedBy>
  <cp:revision>2</cp:revision>
  <dcterms:created xsi:type="dcterms:W3CDTF">2026-10-13T19:40:00Z</dcterms:created>
  <dcterms:modified xsi:type="dcterms:W3CDTF">2026-10-13T19:40:00Z</dcterms:modified>
</cp:coreProperties>
</file>